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19" w:rsidRPr="00D353CE" w:rsidRDefault="007F6219">
      <w:pPr>
        <w:rPr>
          <w:sz w:val="28"/>
          <w:lang w:val="en-US"/>
        </w:rPr>
      </w:pPr>
      <w:r w:rsidRPr="00D353CE">
        <w:rPr>
          <w:sz w:val="28"/>
          <w:lang w:val="en-US"/>
        </w:rPr>
        <w:t>Title: Military English in a Danish context.</w:t>
      </w:r>
    </w:p>
    <w:p w:rsidR="007F6219" w:rsidRPr="00D353CE" w:rsidRDefault="007F6219">
      <w:pPr>
        <w:rPr>
          <w:i/>
          <w:lang w:val="en-US"/>
        </w:rPr>
      </w:pPr>
      <w:r w:rsidRPr="00D353CE">
        <w:rPr>
          <w:i/>
          <w:lang w:val="en-US"/>
        </w:rPr>
        <w:t xml:space="preserve">Presenter: Ulrik Skriver, senior lecturer at the Royal Danish </w:t>
      </w:r>
      <w:proofErr w:type="spellStart"/>
      <w:r w:rsidRPr="00D353CE">
        <w:rPr>
          <w:i/>
          <w:lang w:val="en-US"/>
        </w:rPr>
        <w:t>Defence</w:t>
      </w:r>
      <w:proofErr w:type="spellEnd"/>
      <w:r w:rsidRPr="00D353CE">
        <w:rPr>
          <w:i/>
          <w:lang w:val="en-US"/>
        </w:rPr>
        <w:t xml:space="preserve"> College (Copenhagen, Denmark).</w:t>
      </w:r>
    </w:p>
    <w:p w:rsidR="007F6219" w:rsidRPr="00D353CE" w:rsidRDefault="00D353CE">
      <w:pPr>
        <w:rPr>
          <w:u w:val="single"/>
          <w:lang w:val="en-US"/>
        </w:rPr>
      </w:pPr>
      <w:r w:rsidRPr="00D353CE">
        <w:rPr>
          <w:u w:val="single"/>
          <w:lang w:val="en-US"/>
        </w:rPr>
        <w:t>Summary:</w:t>
      </w:r>
    </w:p>
    <w:p w:rsidR="004741B1" w:rsidRDefault="00D353CE">
      <w:pPr>
        <w:rPr>
          <w:lang w:val="en-US"/>
        </w:rPr>
      </w:pPr>
      <w:r>
        <w:rPr>
          <w:lang w:val="en-US"/>
        </w:rPr>
        <w:t xml:space="preserve">The presentation outlines the structure of the educational programs for each of the </w:t>
      </w: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 xml:space="preserve"> </w:t>
      </w:r>
      <w:r w:rsidR="004741B1">
        <w:rPr>
          <w:lang w:val="en-US"/>
        </w:rPr>
        <w:t xml:space="preserve">officer profiles in Denmark, specifying key areas of subject focus as well as cadet workload. </w:t>
      </w:r>
    </w:p>
    <w:p w:rsidR="004741B1" w:rsidRDefault="004741B1">
      <w:pPr>
        <w:rPr>
          <w:lang w:val="en-US"/>
        </w:rPr>
      </w:pPr>
      <w:r>
        <w:rPr>
          <w:lang w:val="en-US"/>
        </w:rPr>
        <w:t xml:space="preserve">Additionally, the presentation briefly introduces the didactic triangle as a means of understanding the importance of the teacher-student relationship in the correlation between content, teacher and student. Teacher considerations regarding </w:t>
      </w:r>
      <w:proofErr w:type="spellStart"/>
      <w:r>
        <w:rPr>
          <w:lang w:val="en-US"/>
        </w:rPr>
        <w:t>ethnodidactics</w:t>
      </w:r>
      <w:proofErr w:type="spellEnd"/>
      <w:r>
        <w:rPr>
          <w:lang w:val="en-US"/>
        </w:rPr>
        <w:t>, motivation through student contributions and – as a positive side effect - brief, physical exercises ha</w:t>
      </w:r>
      <w:bookmarkStart w:id="0" w:name="_GoBack"/>
      <w:bookmarkEnd w:id="0"/>
      <w:r>
        <w:rPr>
          <w:lang w:val="en-US"/>
        </w:rPr>
        <w:t>ve all proven to be supportive in creating a learning environment with a high degree of</w:t>
      </w:r>
      <w:r w:rsidR="002362ED">
        <w:rPr>
          <w:lang w:val="en-US"/>
        </w:rPr>
        <w:t xml:space="preserve"> student engagement in classes.</w:t>
      </w:r>
    </w:p>
    <w:p w:rsidR="004741B1" w:rsidRDefault="004741B1">
      <w:pPr>
        <w:rPr>
          <w:lang w:val="en-US"/>
        </w:rPr>
      </w:pPr>
      <w:r>
        <w:rPr>
          <w:lang w:val="en-US"/>
        </w:rPr>
        <w:t xml:space="preserve">Ultimately, </w:t>
      </w:r>
      <w:r w:rsidR="002362ED">
        <w:rPr>
          <w:lang w:val="en-US"/>
        </w:rPr>
        <w:t xml:space="preserve">the presentation provides examples of cadet video and power point productions from the master mariner line and the weapons and electronics line. </w:t>
      </w:r>
    </w:p>
    <w:p w:rsidR="004741B1" w:rsidRDefault="004741B1">
      <w:pPr>
        <w:rPr>
          <w:lang w:val="en-US"/>
        </w:rPr>
      </w:pPr>
    </w:p>
    <w:p w:rsidR="00D353CE" w:rsidRDefault="004741B1">
      <w:pPr>
        <w:rPr>
          <w:lang w:val="en-US"/>
        </w:rPr>
      </w:pPr>
      <w:r>
        <w:rPr>
          <w:lang w:val="en-US"/>
        </w:rPr>
        <w:t xml:space="preserve">   </w:t>
      </w:r>
    </w:p>
    <w:p w:rsidR="00D353CE" w:rsidRPr="007F6219" w:rsidRDefault="00D353CE">
      <w:pPr>
        <w:rPr>
          <w:lang w:val="en-US"/>
        </w:rPr>
      </w:pPr>
    </w:p>
    <w:sectPr w:rsidR="00D353CE" w:rsidRPr="007F621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A8" w:rsidRDefault="009359A8" w:rsidP="00D353CE">
      <w:pPr>
        <w:spacing w:after="0" w:line="240" w:lineRule="auto"/>
      </w:pPr>
      <w:r>
        <w:separator/>
      </w:r>
    </w:p>
  </w:endnote>
  <w:endnote w:type="continuationSeparator" w:id="0">
    <w:p w:rsidR="009359A8" w:rsidRDefault="009359A8" w:rsidP="00D3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A8" w:rsidRDefault="009359A8" w:rsidP="00D353CE">
      <w:pPr>
        <w:spacing w:after="0" w:line="240" w:lineRule="auto"/>
      </w:pPr>
      <w:r>
        <w:separator/>
      </w:r>
    </w:p>
  </w:footnote>
  <w:footnote w:type="continuationSeparator" w:id="0">
    <w:p w:rsidR="009359A8" w:rsidRDefault="009359A8" w:rsidP="00D3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CE" w:rsidRPr="00D63D2B" w:rsidRDefault="00D353CE" w:rsidP="00D353CE">
    <w:pPr>
      <w:rPr>
        <w:lang w:val="en-US"/>
      </w:rPr>
    </w:pPr>
    <w:r w:rsidRPr="00D63D2B">
      <w:rPr>
        <w:noProof/>
        <w:lang w:eastAsia="da-DK"/>
      </w:rPr>
      <w:drawing>
        <wp:inline distT="0" distB="0" distL="0" distR="0">
          <wp:extent cx="280924" cy="501650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8" cy="53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D2B">
      <w:rPr>
        <w:lang w:val="en-US"/>
      </w:rPr>
      <w:tab/>
    </w:r>
  </w:p>
  <w:p w:rsidR="00D353CE" w:rsidRDefault="00D353CE" w:rsidP="00D353CE">
    <w:pPr>
      <w:rPr>
        <w:u w:val="single"/>
        <w:lang w:val="en-US"/>
      </w:rPr>
    </w:pPr>
  </w:p>
  <w:p w:rsidR="00D353CE" w:rsidRPr="00D353CE" w:rsidRDefault="00D353CE" w:rsidP="00D353CE">
    <w:pPr>
      <w:rPr>
        <w:u w:val="single"/>
        <w:lang w:val="en-US"/>
      </w:rPr>
    </w:pPr>
    <w:r w:rsidRPr="00D353CE">
      <w:rPr>
        <w:u w:val="single"/>
        <w:lang w:val="en-US"/>
      </w:rPr>
      <w:t>Summary of the digital poster presentation, BILC 2023</w:t>
    </w:r>
    <w:r>
      <w:rPr>
        <w:u w:val="single"/>
        <w:lang w:val="en-US"/>
      </w:rPr>
      <w:t xml:space="preserve"> (</w:t>
    </w:r>
    <w:r w:rsidRPr="00D353CE">
      <w:rPr>
        <w:u w:val="single"/>
        <w:lang w:val="en-US"/>
      </w:rPr>
      <w:t>Baku, Azerbaijan</w:t>
    </w:r>
    <w:r>
      <w:rPr>
        <w:u w:val="single"/>
        <w:lang w:val="en-US"/>
      </w:rPr>
      <w:t>)</w:t>
    </w:r>
    <w:r w:rsidRPr="00D353CE">
      <w:rPr>
        <w:u w:val="single"/>
        <w:lang w:val="en-US"/>
      </w:rPr>
      <w:t>.</w:t>
    </w:r>
  </w:p>
  <w:p w:rsidR="00D353CE" w:rsidRPr="00D353CE" w:rsidRDefault="00D353CE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9"/>
    <w:rsid w:val="002362ED"/>
    <w:rsid w:val="004741B1"/>
    <w:rsid w:val="004F4340"/>
    <w:rsid w:val="0051388B"/>
    <w:rsid w:val="007F6219"/>
    <w:rsid w:val="009359A8"/>
    <w:rsid w:val="00D353CE"/>
    <w:rsid w:val="00D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319C"/>
  <w15:chartTrackingRefBased/>
  <w15:docId w15:val="{904C5866-ABDE-4D74-861C-B4C405AF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5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53CE"/>
  </w:style>
  <w:style w:type="paragraph" w:styleId="Sidefod">
    <w:name w:val="footer"/>
    <w:basedOn w:val="Normal"/>
    <w:link w:val="SidefodTegn"/>
    <w:uiPriority w:val="99"/>
    <w:unhideWhenUsed/>
    <w:rsid w:val="00D35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Skriver</dc:creator>
  <cp:keywords/>
  <dc:description/>
  <cp:lastModifiedBy>Ulrik Skriver</cp:lastModifiedBy>
  <cp:revision>2</cp:revision>
  <dcterms:created xsi:type="dcterms:W3CDTF">2023-11-24T06:21:00Z</dcterms:created>
  <dcterms:modified xsi:type="dcterms:W3CDTF">2023-11-24T06:55:00Z</dcterms:modified>
</cp:coreProperties>
</file>